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3" w:rsidRPr="00A43ADB" w:rsidRDefault="002C5ECC">
      <w:pPr>
        <w:rPr>
          <w:sz w:val="24"/>
          <w:szCs w:val="24"/>
        </w:rPr>
      </w:pPr>
      <w:r>
        <w:rPr>
          <w:noProof/>
          <w:sz w:val="24"/>
          <w:szCs w:val="24"/>
        </w:rPr>
        <w:drawing>
          <wp:inline distT="0" distB="0" distL="0" distR="0" wp14:anchorId="66830B73" wp14:editId="4C5B155D">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A43ADB">
        <w:rPr>
          <w:sz w:val="24"/>
          <w:szCs w:val="24"/>
        </w:rPr>
        <w:br w:type="textWrapping" w:clear="all"/>
      </w:r>
    </w:p>
    <w:p w:rsidR="00050E0F" w:rsidRPr="00A43ADB" w:rsidRDefault="00050E0F">
      <w:pPr>
        <w:rPr>
          <w:b/>
          <w:i/>
          <w:color w:val="943634" w:themeColor="accent2" w:themeShade="BF"/>
          <w:sz w:val="24"/>
          <w:szCs w:val="24"/>
        </w:rPr>
      </w:pPr>
      <w:r w:rsidRPr="00A43ADB">
        <w:rPr>
          <w:sz w:val="24"/>
          <w:szCs w:val="24"/>
        </w:rPr>
        <w:t xml:space="preserve">Spread the word with daily online safety and preparedness </w:t>
      </w:r>
      <w:r w:rsidR="00EB2877" w:rsidRPr="00A43ADB">
        <w:rPr>
          <w:sz w:val="24"/>
          <w:szCs w:val="24"/>
        </w:rPr>
        <w:t>t</w:t>
      </w:r>
      <w:r w:rsidR="002001C3" w:rsidRPr="00A43ADB">
        <w:rPr>
          <w:sz w:val="24"/>
          <w:szCs w:val="24"/>
        </w:rPr>
        <w:t xml:space="preserve">ips on Google+, </w:t>
      </w:r>
      <w:r w:rsidRPr="00A43ADB">
        <w:rPr>
          <w:sz w:val="24"/>
          <w:szCs w:val="24"/>
        </w:rPr>
        <w:t xml:space="preserve">Facebook and Twitter. Use the following </w:t>
      </w:r>
      <w:r w:rsidR="00AC36D8" w:rsidRPr="00A43ADB">
        <w:rPr>
          <w:sz w:val="24"/>
          <w:szCs w:val="24"/>
        </w:rPr>
        <w:t>blog</w:t>
      </w:r>
      <w:r w:rsidRPr="00A43ADB">
        <w:rPr>
          <w:sz w:val="24"/>
          <w:szCs w:val="24"/>
        </w:rPr>
        <w:t xml:space="preserve">, or create your own, </w:t>
      </w:r>
      <w:r w:rsidR="00AC36D8" w:rsidRPr="00A43ADB">
        <w:rPr>
          <w:sz w:val="24"/>
          <w:szCs w:val="24"/>
        </w:rPr>
        <w:t xml:space="preserve">and post </w:t>
      </w:r>
      <w:r w:rsidRPr="00A43ADB">
        <w:rPr>
          <w:sz w:val="24"/>
          <w:szCs w:val="24"/>
        </w:rPr>
        <w:t xml:space="preserve">all throughout </w:t>
      </w:r>
      <w:r w:rsidR="006866F8" w:rsidRPr="00A43ADB">
        <w:rPr>
          <w:sz w:val="24"/>
          <w:szCs w:val="24"/>
        </w:rPr>
        <w:t>the month</w:t>
      </w:r>
      <w:r w:rsidRPr="00A43ADB">
        <w:rPr>
          <w:sz w:val="24"/>
          <w:szCs w:val="24"/>
        </w:rPr>
        <w:t>. Remember to include the hashtag</w:t>
      </w:r>
      <w:r w:rsidR="00B177FE" w:rsidRPr="00A43ADB">
        <w:rPr>
          <w:sz w:val="24"/>
          <w:szCs w:val="24"/>
        </w:rPr>
        <w:t>s</w:t>
      </w:r>
      <w:r w:rsidRPr="00A43ADB">
        <w:rPr>
          <w:sz w:val="24"/>
          <w:szCs w:val="24"/>
        </w:rPr>
        <w:t xml:space="preserve"> </w:t>
      </w:r>
      <w:r w:rsidRPr="007C1F2D">
        <w:rPr>
          <w:b/>
          <w:i/>
          <w:color w:val="C0504D" w:themeColor="accent2"/>
          <w:sz w:val="24"/>
          <w:szCs w:val="24"/>
        </w:rPr>
        <w:t>#CO</w:t>
      </w:r>
      <w:r w:rsidR="00BC34DE" w:rsidRPr="007C1F2D">
        <w:rPr>
          <w:b/>
          <w:i/>
          <w:color w:val="C0504D" w:themeColor="accent2"/>
          <w:sz w:val="24"/>
          <w:szCs w:val="24"/>
        </w:rPr>
        <w:t>Ready and</w:t>
      </w:r>
      <w:r w:rsidR="00B22E1E" w:rsidRPr="007C1F2D">
        <w:rPr>
          <w:b/>
          <w:i/>
          <w:color w:val="C0504D" w:themeColor="accent2"/>
          <w:sz w:val="24"/>
          <w:szCs w:val="24"/>
        </w:rPr>
        <w:t xml:space="preserve"> </w:t>
      </w:r>
      <w:r w:rsidR="00664893" w:rsidRPr="007C1F2D">
        <w:rPr>
          <w:b/>
          <w:i/>
          <w:color w:val="C0504D" w:themeColor="accent2"/>
          <w:sz w:val="24"/>
          <w:szCs w:val="24"/>
        </w:rPr>
        <w:t>#</w:t>
      </w:r>
      <w:r w:rsidR="00AF5BCE">
        <w:rPr>
          <w:b/>
          <w:i/>
          <w:color w:val="C0504D" w:themeColor="accent2"/>
          <w:sz w:val="24"/>
          <w:szCs w:val="24"/>
        </w:rPr>
        <w:t>DrugFacts</w:t>
      </w:r>
    </w:p>
    <w:p w:rsidR="001E6962" w:rsidRPr="001E6962" w:rsidRDefault="00A527ED" w:rsidP="0084200B">
      <w:pPr>
        <w:pStyle w:val="Heading3"/>
      </w:pPr>
      <w:r w:rsidRPr="00AF5BCE">
        <w:t>Title</w:t>
      </w:r>
      <w:r w:rsidR="00AE789C" w:rsidRPr="00AF5BCE">
        <w:t xml:space="preserve">: </w:t>
      </w:r>
      <w:r w:rsidR="00AF5BCE" w:rsidRPr="00AF5BCE">
        <w:t>National Drug Facts Week</w:t>
      </w:r>
      <w:r w:rsidR="007707A5">
        <w:t>: National Drug Abuse Fact Week Strives to Dispel M</w:t>
      </w:r>
      <w:r w:rsidR="007707A5" w:rsidRPr="00AF5BCE">
        <w:t xml:space="preserve">yths  </w:t>
      </w:r>
    </w:p>
    <w:p w:rsidR="00C73385" w:rsidRPr="00C73385" w:rsidRDefault="00C73385" w:rsidP="00C73385">
      <w:r w:rsidRPr="00C73385">
        <w:t xml:space="preserve">About a third of high school seniors report using an illicit drug sometime </w:t>
      </w:r>
      <w:r w:rsidR="001E6962">
        <w:t>in the past year. More than five</w:t>
      </w:r>
      <w:r>
        <w:t xml:space="preserve"> </w:t>
      </w:r>
      <w:r w:rsidRPr="00C73385">
        <w:t>percent report nonmedical use of potentially addictive prescription</w:t>
      </w:r>
      <w:r>
        <w:t xml:space="preserve"> </w:t>
      </w:r>
      <w:r w:rsidRPr="00C73385">
        <w:t>painki</w:t>
      </w:r>
      <w:r>
        <w:t>llers</w:t>
      </w:r>
      <w:r w:rsidR="001E6962">
        <w:t>.  M</w:t>
      </w:r>
      <w:r>
        <w:t xml:space="preserve">ore than </w:t>
      </w:r>
      <w:r w:rsidR="00992F2A">
        <w:t>twenty</w:t>
      </w:r>
      <w:r>
        <w:t xml:space="preserve"> percent </w:t>
      </w:r>
      <w:r w:rsidRPr="00C73385">
        <w:t>report</w:t>
      </w:r>
      <w:r>
        <w:t xml:space="preserve"> </w:t>
      </w:r>
      <w:r w:rsidRPr="00C73385">
        <w:t>smoking marijuana</w:t>
      </w:r>
      <w:r w:rsidR="001E6962">
        <w:t xml:space="preserve"> and thirty-five percent admit to using alcohol</w:t>
      </w:r>
      <w:r w:rsidRPr="00C73385">
        <w:t xml:space="preserve"> in</w:t>
      </w:r>
      <w:r>
        <w:t xml:space="preserve"> </w:t>
      </w:r>
      <w:r w:rsidRPr="00C73385">
        <w:t xml:space="preserve">the past month. </w:t>
      </w:r>
      <w:r>
        <w:t xml:space="preserve"> </w:t>
      </w:r>
      <w:r w:rsidRPr="00C73385">
        <w:t>Many teens are not aware of the risks to their health, to their</w:t>
      </w:r>
      <w:r>
        <w:t xml:space="preserve"> success </w:t>
      </w:r>
      <w:r w:rsidRPr="00C73385">
        <w:t>in school and the dangers</w:t>
      </w:r>
      <w:r>
        <w:t xml:space="preserve"> while driving under </w:t>
      </w:r>
      <w:r w:rsidRPr="00C73385">
        <w:t xml:space="preserve">the influence. </w:t>
      </w:r>
      <w:r>
        <w:t xml:space="preserve"> </w:t>
      </w:r>
      <w:r w:rsidRPr="00C73385">
        <w:t>When teens</w:t>
      </w:r>
      <w:r>
        <w:t xml:space="preserve"> are given the scientific facts about drugs, they </w:t>
      </w:r>
      <w:r w:rsidRPr="00C73385">
        <w:t>can be better prepared to</w:t>
      </w:r>
      <w:r>
        <w:t xml:space="preserve"> </w:t>
      </w:r>
      <w:r w:rsidRPr="00C73385">
        <w:t>make good decisions for th</w:t>
      </w:r>
      <w:r>
        <w:t xml:space="preserve">emselves and they can share this </w:t>
      </w:r>
      <w:r w:rsidRPr="00C73385">
        <w:t xml:space="preserve">information with others. </w:t>
      </w:r>
    </w:p>
    <w:p w:rsidR="00AF5BCE" w:rsidRPr="00AF5BCE" w:rsidRDefault="00AF5BCE" w:rsidP="00C73385">
      <w:r w:rsidRPr="00AF5BCE">
        <w:t xml:space="preserve">The </w:t>
      </w:r>
      <w:r w:rsidR="001E6962">
        <w:t>Fifth</w:t>
      </w:r>
      <w:r>
        <w:t xml:space="preserve"> </w:t>
      </w:r>
      <w:r w:rsidRPr="00AF5BCE">
        <w:t>Annual National Institute on Drug Abuse National Drug Facts Week takes place from Jan</w:t>
      </w:r>
      <w:r>
        <w:t xml:space="preserve">uary </w:t>
      </w:r>
      <w:r w:rsidR="001E6962">
        <w:t>23-29, 2017</w:t>
      </w:r>
      <w:r w:rsidRPr="00AF5BCE">
        <w:t xml:space="preserve"> and is the perfect opportunity to learn more and help shatter the myths about drug use for teens.</w:t>
      </w:r>
    </w:p>
    <w:p w:rsidR="00AF5BCE" w:rsidRPr="00AF5BCE" w:rsidRDefault="00AF5BCE" w:rsidP="00AF5BCE">
      <w:r w:rsidRPr="00AF5BCE">
        <w:t>A drug is any chemical substance that can change how your body and mind work. Drugs of abuse are substances that people use to get high and change how they feel. They may be illegal drugs like pot, cocaine, or heroin. Or they may be legal for adults only, like alcohol and tobacco.</w:t>
      </w:r>
    </w:p>
    <w:p w:rsidR="00AF5BCE" w:rsidRPr="001E6962" w:rsidRDefault="00AF5BCE" w:rsidP="00AF5BCE">
      <w:r w:rsidRPr="001E6962">
        <w:t>Medicines that treat illness can also become drugs of abuse when</w:t>
      </w:r>
      <w:r w:rsidR="00992F2A" w:rsidRPr="001E6962">
        <w:t xml:space="preserve"> people take them to get high </w:t>
      </w:r>
      <w:r w:rsidRPr="001E6962">
        <w:t>not because they're sick and following their doctor's orders. People can even abuse cough or cold medicines from the store if they ignore the directions and take too much at one time.</w:t>
      </w:r>
    </w:p>
    <w:p w:rsidR="00AF5BCE" w:rsidRPr="00AF5BCE" w:rsidRDefault="00AF5BCE" w:rsidP="00AF5BCE">
      <w:pPr>
        <w:pStyle w:val="Heading3"/>
      </w:pPr>
      <w:r w:rsidRPr="00AF5BCE">
        <w:t>Peop</w:t>
      </w:r>
      <w:r w:rsidR="00992F2A">
        <w:t>le Abuse Drugs for Many Reasons</w:t>
      </w:r>
    </w:p>
    <w:p w:rsidR="00AF5BCE" w:rsidRPr="00AF5BCE" w:rsidRDefault="00AF5BCE" w:rsidP="00AF5BCE">
      <w:pPr>
        <w:pStyle w:val="ListParagraph"/>
        <w:numPr>
          <w:ilvl w:val="0"/>
          <w:numId w:val="44"/>
        </w:numPr>
      </w:pPr>
      <w:r w:rsidRPr="007F296C">
        <w:rPr>
          <w:b/>
        </w:rPr>
        <w:t>They want to feel good.</w:t>
      </w:r>
      <w:r w:rsidR="007F296C" w:rsidRPr="007F296C">
        <w:rPr>
          <w:b/>
        </w:rPr>
        <w:t xml:space="preserve"> </w:t>
      </w:r>
      <w:r w:rsidRPr="00AF5BCE">
        <w:t>Taking a drug can feel really goo</w:t>
      </w:r>
      <w:r w:rsidR="00992F2A">
        <w:t xml:space="preserve">d for a short time. People keep taking them </w:t>
      </w:r>
      <w:r w:rsidRPr="00AF5BCE">
        <w:t>to have those good feelings again and again. But even though someone may take more and more of a drug, the good feelings don't last. Soon the person is taking the drug just to keep from feeling bad.</w:t>
      </w:r>
    </w:p>
    <w:p w:rsidR="00AF5BCE" w:rsidRPr="00AF5BCE" w:rsidRDefault="00AF5BCE" w:rsidP="00AF5BCE">
      <w:pPr>
        <w:pStyle w:val="ListParagraph"/>
        <w:numPr>
          <w:ilvl w:val="0"/>
          <w:numId w:val="44"/>
        </w:numPr>
      </w:pPr>
      <w:r w:rsidRPr="007F296C">
        <w:rPr>
          <w:b/>
        </w:rPr>
        <w:t>They want to stop feeling bad.</w:t>
      </w:r>
      <w:r w:rsidR="007F296C" w:rsidRPr="007F296C">
        <w:rPr>
          <w:b/>
        </w:rPr>
        <w:t xml:space="preserve"> </w:t>
      </w:r>
      <w:r w:rsidR="007F296C">
        <w:t xml:space="preserve"> </w:t>
      </w:r>
      <w:r w:rsidRPr="00AF5BCE">
        <w:t>Some people who feel very worried, afraid or sad abuse drugs to try to stop feeling so awful. This doesn't really help their problems and can lead to addiction, which can make them feel much worse.</w:t>
      </w:r>
    </w:p>
    <w:p w:rsidR="00AF5BCE" w:rsidRPr="00AF5BCE" w:rsidRDefault="00AF5BCE" w:rsidP="00AF5BCE">
      <w:pPr>
        <w:pStyle w:val="ListParagraph"/>
        <w:numPr>
          <w:ilvl w:val="0"/>
          <w:numId w:val="44"/>
        </w:numPr>
      </w:pPr>
      <w:r w:rsidRPr="007F296C">
        <w:rPr>
          <w:b/>
        </w:rPr>
        <w:lastRenderedPageBreak/>
        <w:t>They want to do well in school or at work.</w:t>
      </w:r>
      <w:r w:rsidR="007F296C">
        <w:t xml:space="preserve">   </w:t>
      </w:r>
      <w:r w:rsidRPr="00AF5BCE">
        <w:t>Some people who want to get good grades, get a better job, or earn more money might think drugs will give them more energy, keep them awake, or make them think faster. But it usually doesn't work, may put their health at risk, and may lead to addiction.</w:t>
      </w:r>
    </w:p>
    <w:p w:rsidR="00AF5BCE" w:rsidRPr="00AF5BCE" w:rsidRDefault="00992F2A" w:rsidP="00AF5BCE">
      <w:pPr>
        <w:pStyle w:val="Heading3"/>
      </w:pPr>
      <w:r>
        <w:t>Wondering how you can Take P</w:t>
      </w:r>
      <w:r w:rsidR="00AF5BCE" w:rsidRPr="00AF5BCE">
        <w:t>art in NDFW?</w:t>
      </w:r>
    </w:p>
    <w:p w:rsidR="00AF5BCE" w:rsidRPr="00AF5BCE" w:rsidRDefault="00AF5BCE" w:rsidP="00AF5BCE">
      <w:r w:rsidRPr="00AF5BCE">
        <w:t>There are plenty of ways to get involved:</w:t>
      </w:r>
    </w:p>
    <w:p w:rsidR="00AF5BCE" w:rsidRDefault="00AF5BCE" w:rsidP="00AF5BCE">
      <w:pPr>
        <w:pStyle w:val="ListParagraph"/>
        <w:numPr>
          <w:ilvl w:val="0"/>
          <w:numId w:val="45"/>
        </w:numPr>
      </w:pPr>
      <w:r>
        <w:t>Participate in the</w:t>
      </w:r>
      <w:r w:rsidR="001E6962">
        <w:t xml:space="preserve"> 10</w:t>
      </w:r>
      <w:r w:rsidR="001E6962" w:rsidRPr="001E6962">
        <w:rPr>
          <w:vertAlign w:val="superscript"/>
        </w:rPr>
        <w:t>th</w:t>
      </w:r>
      <w:r w:rsidR="001E6962">
        <w:t xml:space="preserve"> Annual</w:t>
      </w:r>
      <w:r>
        <w:t xml:space="preserve"> “</w:t>
      </w:r>
      <w:hyperlink r:id="rId10" w:history="1">
        <w:r w:rsidRPr="00AF5BCE">
          <w:rPr>
            <w:rStyle w:val="Hyperlink"/>
          </w:rPr>
          <w:t>Drug Facts Chat Day</w:t>
        </w:r>
      </w:hyperlink>
      <w:r w:rsidR="007F296C">
        <w:t>” on January 26, 2017.</w:t>
      </w:r>
    </w:p>
    <w:p w:rsidR="00AF5BCE" w:rsidRPr="00AF5BCE" w:rsidRDefault="00AF5BCE" w:rsidP="00AF5BCE">
      <w:pPr>
        <w:pStyle w:val="ListParagraph"/>
        <w:numPr>
          <w:ilvl w:val="0"/>
          <w:numId w:val="45"/>
        </w:numPr>
      </w:pPr>
      <w:r w:rsidRPr="00AF5BCE">
        <w:t xml:space="preserve">Host a local </w:t>
      </w:r>
      <w:hyperlink r:id="rId11" w:history="1">
        <w:r w:rsidRPr="00AF5BCE">
          <w:rPr>
            <w:rStyle w:val="Hyperlink"/>
          </w:rPr>
          <w:t>event in your community</w:t>
        </w:r>
      </w:hyperlink>
      <w:r w:rsidRPr="00AF5BCE">
        <w:t xml:space="preserve"> ─ don’t forget to register it </w:t>
      </w:r>
      <w:hyperlink r:id="rId12" w:history="1">
        <w:r w:rsidRPr="00AF5BCE">
          <w:rPr>
            <w:rStyle w:val="Hyperlink"/>
          </w:rPr>
          <w:t>online</w:t>
        </w:r>
      </w:hyperlink>
    </w:p>
    <w:p w:rsidR="00AF5BCE" w:rsidRPr="00AF5BCE" w:rsidRDefault="00AF5BCE" w:rsidP="00AF5BCE">
      <w:pPr>
        <w:pStyle w:val="ListParagraph"/>
        <w:numPr>
          <w:ilvl w:val="0"/>
          <w:numId w:val="45"/>
        </w:numPr>
      </w:pPr>
      <w:r w:rsidRPr="00AF5BCE">
        <w:t>Distribute the “</w:t>
      </w:r>
      <w:hyperlink r:id="rId13" w:history="1">
        <w:r w:rsidRPr="00C73385">
          <w:rPr>
            <w:rStyle w:val="Hyperlink"/>
          </w:rPr>
          <w:t>Drugs: Shatter the Myths</w:t>
        </w:r>
      </w:hyperlink>
      <w:r w:rsidRPr="00AF5BCE">
        <w:t>” booklet</w:t>
      </w:r>
      <w:r w:rsidR="00C73385">
        <w:t>, and other resources,</w:t>
      </w:r>
      <w:r w:rsidRPr="00AF5BCE">
        <w:t xml:space="preserve"> to teens</w:t>
      </w:r>
    </w:p>
    <w:p w:rsidR="00AF5BCE" w:rsidRPr="00AF5BCE" w:rsidRDefault="00C73385" w:rsidP="00AF5BCE">
      <w:pPr>
        <w:pStyle w:val="ListParagraph"/>
        <w:numPr>
          <w:ilvl w:val="0"/>
          <w:numId w:val="45"/>
        </w:numPr>
      </w:pPr>
      <w:r>
        <w:t xml:space="preserve">Partner with the </w:t>
      </w:r>
      <w:hyperlink r:id="rId14" w:history="1">
        <w:r w:rsidRPr="00C73385">
          <w:rPr>
            <w:rStyle w:val="Hyperlink"/>
          </w:rPr>
          <w:t>National Institute of Drug Abuse</w:t>
        </w:r>
      </w:hyperlink>
    </w:p>
    <w:p w:rsidR="00AF5BCE" w:rsidRPr="00AF5BCE" w:rsidRDefault="00AF5BCE" w:rsidP="00AF5BCE">
      <w:pPr>
        <w:pStyle w:val="ListParagraph"/>
        <w:numPr>
          <w:ilvl w:val="0"/>
          <w:numId w:val="45"/>
        </w:numPr>
      </w:pPr>
      <w:r w:rsidRPr="00AF5BCE">
        <w:t xml:space="preserve">For more ideas and the latest news, visit the </w:t>
      </w:r>
      <w:hyperlink r:id="rId15" w:history="1">
        <w:r w:rsidRPr="00C73385">
          <w:rPr>
            <w:rStyle w:val="Hyperlink"/>
          </w:rPr>
          <w:t>N</w:t>
        </w:r>
        <w:r w:rsidR="00C73385" w:rsidRPr="00C73385">
          <w:rPr>
            <w:rStyle w:val="Hyperlink"/>
          </w:rPr>
          <w:t>ational Drug Facts Week</w:t>
        </w:r>
      </w:hyperlink>
      <w:r w:rsidR="00C73385">
        <w:t xml:space="preserve"> website.</w:t>
      </w:r>
    </w:p>
    <w:p w:rsidR="00AF5BCE" w:rsidRDefault="00AF5BCE" w:rsidP="00AF5BCE">
      <w:pPr>
        <w:pStyle w:val="Heading3"/>
      </w:pPr>
      <w:r>
        <w:t xml:space="preserve">Information </w:t>
      </w:r>
      <w:r w:rsidR="007707A5">
        <w:t>Source</w:t>
      </w:r>
    </w:p>
    <w:p w:rsidR="00A43ADB" w:rsidRDefault="00763BEB" w:rsidP="00AF5BCE">
      <w:pPr>
        <w:pStyle w:val="ListParagraph"/>
        <w:numPr>
          <w:ilvl w:val="0"/>
          <w:numId w:val="46"/>
        </w:numPr>
      </w:pPr>
      <w:hyperlink r:id="rId16" w:history="1">
        <w:r w:rsidR="00AF5BCE" w:rsidRPr="00AF5BCE">
          <w:rPr>
            <w:rStyle w:val="Hyperlink"/>
          </w:rPr>
          <w:t>National Institute on Drug Awareness</w:t>
        </w:r>
      </w:hyperlink>
    </w:p>
    <w:p w:rsidR="000E3A65" w:rsidRPr="0094115C" w:rsidRDefault="000E3A65" w:rsidP="000E3A65">
      <w:pPr>
        <w:rPr>
          <w:rStyle w:val="Hyperlink"/>
          <w:color w:val="000000" w:themeColor="text1"/>
          <w:u w:val="none"/>
        </w:rPr>
      </w:pPr>
      <w:r w:rsidRPr="001F6A3A">
        <w:rPr>
          <w:rStyle w:val="Heading3Char"/>
        </w:rPr>
        <w:t>For more tips and preparedness information, follow us:</w:t>
      </w:r>
      <w:r w:rsidRPr="001F6A3A">
        <w:rPr>
          <w:rStyle w:val="Heading3Char"/>
        </w:rPr>
        <w:br/>
      </w:r>
      <w:r w:rsidRPr="0027453A">
        <w:rPr>
          <w:color w:val="000000" w:themeColor="text1"/>
        </w:rPr>
        <w:t>On Twitter:</w:t>
      </w:r>
      <w:r w:rsidRPr="0027453A">
        <w:rPr>
          <w:color w:val="000000" w:themeColor="text1"/>
        </w:rPr>
        <w:tab/>
      </w:r>
      <w:hyperlink r:id="rId17" w:history="1">
        <w:r w:rsidRPr="0027453A">
          <w:rPr>
            <w:rStyle w:val="Hyperlink"/>
            <w:sz w:val="24"/>
            <w:szCs w:val="24"/>
          </w:rPr>
          <w:t>@READYColorado</w:t>
        </w:r>
      </w:hyperlink>
      <w:r w:rsidRPr="0027453A">
        <w:rPr>
          <w:color w:val="000000" w:themeColor="text1"/>
        </w:rPr>
        <w:br/>
        <w:t>Facebook:</w:t>
      </w:r>
      <w:r w:rsidRPr="0027453A">
        <w:rPr>
          <w:color w:val="000000" w:themeColor="text1"/>
        </w:rPr>
        <w:tab/>
      </w:r>
      <w:hyperlink r:id="rId18" w:history="1">
        <w:r w:rsidR="00BC034D" w:rsidRPr="00A77671">
          <w:rPr>
            <w:rStyle w:val="Hyperlink"/>
            <w:sz w:val="24"/>
            <w:szCs w:val="24"/>
          </w:rPr>
          <w:t>www.Facebook.com/READYColorado</w:t>
        </w:r>
      </w:hyperlink>
      <w:r w:rsidRPr="0027453A">
        <w:rPr>
          <w:color w:val="000000" w:themeColor="text1"/>
        </w:rPr>
        <w:br/>
      </w:r>
      <w:r>
        <w:rPr>
          <w:color w:val="000000" w:themeColor="text1"/>
        </w:rPr>
        <w:t>Google +:</w:t>
      </w:r>
      <w:r>
        <w:rPr>
          <w:color w:val="000000" w:themeColor="text1"/>
        </w:rPr>
        <w:tab/>
      </w:r>
      <w:hyperlink r:id="rId19" w:history="1">
        <w:r w:rsidRPr="0094115C">
          <w:rPr>
            <w:rStyle w:val="Hyperlink"/>
          </w:rPr>
          <w:t>READYColorado</w:t>
        </w:r>
      </w:hyperlink>
      <w:r>
        <w:rPr>
          <w:color w:val="000000" w:themeColor="text1"/>
        </w:rPr>
        <w:br/>
      </w:r>
      <w:r w:rsidRPr="0027453A">
        <w:rPr>
          <w:color w:val="000000" w:themeColor="text1"/>
        </w:rPr>
        <w:t>YouTube:</w:t>
      </w:r>
      <w:r w:rsidRPr="0027453A">
        <w:rPr>
          <w:color w:val="000000" w:themeColor="text1"/>
        </w:rPr>
        <w:tab/>
      </w:r>
      <w:bookmarkStart w:id="0" w:name="_GoBack"/>
      <w:bookmarkEnd w:id="0"/>
      <w:r w:rsidR="007F296C">
        <w:rPr>
          <w:sz w:val="24"/>
          <w:szCs w:val="24"/>
        </w:rPr>
        <w:fldChar w:fldCharType="begin"/>
      </w:r>
      <w:r w:rsidR="007F296C">
        <w:rPr>
          <w:sz w:val="24"/>
          <w:szCs w:val="24"/>
        </w:rPr>
        <w:instrText xml:space="preserve"> HYPERLINK "http://</w:instrText>
      </w:r>
      <w:r w:rsidR="007F296C" w:rsidRPr="007F296C">
        <w:rPr>
          <w:sz w:val="24"/>
          <w:szCs w:val="24"/>
        </w:rPr>
        <w:instrText>www.YouTube.com/READYColorado</w:instrText>
      </w:r>
      <w:r w:rsidR="007F296C">
        <w:rPr>
          <w:sz w:val="24"/>
          <w:szCs w:val="24"/>
        </w:rPr>
        <w:instrText xml:space="preserve">" </w:instrText>
      </w:r>
      <w:r w:rsidR="007F296C">
        <w:rPr>
          <w:sz w:val="24"/>
          <w:szCs w:val="24"/>
        </w:rPr>
        <w:fldChar w:fldCharType="separate"/>
      </w:r>
      <w:r w:rsidR="007F296C" w:rsidRPr="0016787C">
        <w:rPr>
          <w:rStyle w:val="Hyperlink"/>
          <w:sz w:val="24"/>
          <w:szCs w:val="24"/>
        </w:rPr>
        <w:t>www.YouTube.com/READYColorado</w:t>
      </w:r>
      <w:r w:rsidR="007F296C">
        <w:rPr>
          <w:sz w:val="24"/>
          <w:szCs w:val="24"/>
        </w:rPr>
        <w:fldChar w:fldCharType="end"/>
      </w:r>
    </w:p>
    <w:p w:rsidR="005C48F8" w:rsidRPr="00A43ADB" w:rsidRDefault="005C48F8" w:rsidP="007745CD">
      <w:pPr>
        <w:rPr>
          <w:b/>
          <w:i/>
          <w:color w:val="943634" w:themeColor="accent2" w:themeShade="BF"/>
          <w:sz w:val="24"/>
          <w:szCs w:val="24"/>
        </w:rPr>
      </w:pPr>
    </w:p>
    <w:p w:rsidR="00DA5A6C" w:rsidRPr="00A43ADB" w:rsidRDefault="00DA5A6C" w:rsidP="007745CD">
      <w:pPr>
        <w:rPr>
          <w:b/>
          <w:i/>
          <w:color w:val="943634" w:themeColor="accent2" w:themeShade="BF"/>
          <w:sz w:val="24"/>
          <w:szCs w:val="24"/>
        </w:rPr>
      </w:pPr>
    </w:p>
    <w:p w:rsidR="00023751" w:rsidRPr="00A43ADB" w:rsidRDefault="00023751" w:rsidP="007745CD">
      <w:pPr>
        <w:rPr>
          <w:sz w:val="24"/>
          <w:szCs w:val="24"/>
        </w:rPr>
      </w:pPr>
    </w:p>
    <w:sectPr w:rsidR="00023751" w:rsidRPr="00A43AD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EB" w:rsidRDefault="00763BEB" w:rsidP="00545EF5">
      <w:pPr>
        <w:spacing w:after="0" w:line="240" w:lineRule="auto"/>
      </w:pPr>
      <w:r>
        <w:separator/>
      </w:r>
    </w:p>
  </w:endnote>
  <w:endnote w:type="continuationSeparator" w:id="0">
    <w:p w:rsidR="00763BEB" w:rsidRDefault="00763BEB" w:rsidP="0054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EB" w:rsidRDefault="00763BEB" w:rsidP="00545EF5">
      <w:pPr>
        <w:spacing w:after="0" w:line="240" w:lineRule="auto"/>
      </w:pPr>
      <w:r>
        <w:separator/>
      </w:r>
    </w:p>
  </w:footnote>
  <w:footnote w:type="continuationSeparator" w:id="0">
    <w:p w:rsidR="00763BEB" w:rsidRDefault="00763BEB" w:rsidP="0054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63386E" w:rsidTr="007C1F2D">
      <w:tc>
        <w:tcPr>
          <w:tcW w:w="3262" w:type="pct"/>
          <w:tcBorders>
            <w:bottom w:val="single" w:sz="4" w:space="0" w:color="auto"/>
          </w:tcBorders>
          <w:vAlign w:val="bottom"/>
        </w:tcPr>
        <w:p w:rsidR="0063386E" w:rsidRDefault="0063386E" w:rsidP="00672141">
          <w:pPr>
            <w:pStyle w:val="Header"/>
            <w:jc w:val="center"/>
            <w:rPr>
              <w:noProof/>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63386E" w:rsidRDefault="0063386E" w:rsidP="001E6962">
          <w:pPr>
            <w:pStyle w:val="Header"/>
            <w:jc w:val="right"/>
            <w:rPr>
              <w:color w:val="FFFFFF" w:themeColor="background1"/>
            </w:rPr>
          </w:pPr>
          <w:r>
            <w:rPr>
              <w:color w:val="FFFFFF" w:themeColor="background1"/>
            </w:rPr>
            <w:t>BLOG Week #4</w:t>
          </w:r>
        </w:p>
      </w:tc>
    </w:tr>
  </w:tbl>
  <w:p w:rsidR="0063386E" w:rsidRDefault="0063386E" w:rsidP="0074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96"/>
    <w:multiLevelType w:val="multilevel"/>
    <w:tmpl w:val="99D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595A"/>
    <w:multiLevelType w:val="hybridMultilevel"/>
    <w:tmpl w:val="170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26C5"/>
    <w:multiLevelType w:val="hybridMultilevel"/>
    <w:tmpl w:val="129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248AF"/>
    <w:multiLevelType w:val="hybridMultilevel"/>
    <w:tmpl w:val="298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682F"/>
    <w:multiLevelType w:val="hybridMultilevel"/>
    <w:tmpl w:val="64B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719A4"/>
    <w:multiLevelType w:val="hybridMultilevel"/>
    <w:tmpl w:val="CD4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A4766"/>
    <w:multiLevelType w:val="hybridMultilevel"/>
    <w:tmpl w:val="BA3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66359"/>
    <w:multiLevelType w:val="hybridMultilevel"/>
    <w:tmpl w:val="397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2386B"/>
    <w:multiLevelType w:val="hybridMultilevel"/>
    <w:tmpl w:val="526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4BD8"/>
    <w:multiLevelType w:val="hybridMultilevel"/>
    <w:tmpl w:val="A23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3035D"/>
    <w:multiLevelType w:val="hybridMultilevel"/>
    <w:tmpl w:val="837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F371E"/>
    <w:multiLevelType w:val="hybridMultilevel"/>
    <w:tmpl w:val="012E8872"/>
    <w:lvl w:ilvl="0" w:tplc="16B22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1122E6"/>
    <w:multiLevelType w:val="hybridMultilevel"/>
    <w:tmpl w:val="F790FE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F3765"/>
    <w:multiLevelType w:val="hybridMultilevel"/>
    <w:tmpl w:val="B30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178D3"/>
    <w:multiLevelType w:val="hybridMultilevel"/>
    <w:tmpl w:val="167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853D3"/>
    <w:multiLevelType w:val="hybridMultilevel"/>
    <w:tmpl w:val="2D8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664BC"/>
    <w:multiLevelType w:val="hybridMultilevel"/>
    <w:tmpl w:val="87B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E401E"/>
    <w:multiLevelType w:val="hybridMultilevel"/>
    <w:tmpl w:val="E0E8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436E7"/>
    <w:multiLevelType w:val="multilevel"/>
    <w:tmpl w:val="DB32A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40999"/>
    <w:multiLevelType w:val="hybridMultilevel"/>
    <w:tmpl w:val="C0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E01D5"/>
    <w:multiLevelType w:val="hybridMultilevel"/>
    <w:tmpl w:val="F8F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07E46"/>
    <w:multiLevelType w:val="multilevel"/>
    <w:tmpl w:val="118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1454C"/>
    <w:multiLevelType w:val="hybridMultilevel"/>
    <w:tmpl w:val="598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81517D"/>
    <w:multiLevelType w:val="multilevel"/>
    <w:tmpl w:val="DEA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951D1"/>
    <w:multiLevelType w:val="hybridMultilevel"/>
    <w:tmpl w:val="E55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33A69"/>
    <w:multiLevelType w:val="hybridMultilevel"/>
    <w:tmpl w:val="033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079D8"/>
    <w:multiLevelType w:val="multilevel"/>
    <w:tmpl w:val="2C5A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47C8D"/>
    <w:multiLevelType w:val="multilevel"/>
    <w:tmpl w:val="FFE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2A19F0"/>
    <w:multiLevelType w:val="multilevel"/>
    <w:tmpl w:val="9830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626072"/>
    <w:multiLevelType w:val="hybridMultilevel"/>
    <w:tmpl w:val="61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AA0099"/>
    <w:multiLevelType w:val="multilevel"/>
    <w:tmpl w:val="3EC4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E54D0F"/>
    <w:multiLevelType w:val="hybridMultilevel"/>
    <w:tmpl w:val="98B2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B789F"/>
    <w:multiLevelType w:val="multilevel"/>
    <w:tmpl w:val="730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016A2D"/>
    <w:multiLevelType w:val="hybridMultilevel"/>
    <w:tmpl w:val="27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1180B"/>
    <w:multiLevelType w:val="hybridMultilevel"/>
    <w:tmpl w:val="39C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66D7F"/>
    <w:multiLevelType w:val="multilevel"/>
    <w:tmpl w:val="F74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56A63"/>
    <w:multiLevelType w:val="hybridMultilevel"/>
    <w:tmpl w:val="53A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101B1"/>
    <w:multiLevelType w:val="hybridMultilevel"/>
    <w:tmpl w:val="207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7C796B"/>
    <w:multiLevelType w:val="hybridMultilevel"/>
    <w:tmpl w:val="895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537A4"/>
    <w:multiLevelType w:val="hybridMultilevel"/>
    <w:tmpl w:val="44B64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3974DB"/>
    <w:multiLevelType w:val="hybridMultilevel"/>
    <w:tmpl w:val="9F80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C6F52"/>
    <w:multiLevelType w:val="multilevel"/>
    <w:tmpl w:val="FF0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817C54"/>
    <w:multiLevelType w:val="hybridMultilevel"/>
    <w:tmpl w:val="0C1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324C4"/>
    <w:multiLevelType w:val="hybridMultilevel"/>
    <w:tmpl w:val="402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20ACD"/>
    <w:multiLevelType w:val="multilevel"/>
    <w:tmpl w:val="F99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AB6D9F"/>
    <w:multiLevelType w:val="multilevel"/>
    <w:tmpl w:val="59B03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13"/>
  </w:num>
  <w:num w:numId="4">
    <w:abstractNumId w:val="42"/>
  </w:num>
  <w:num w:numId="5">
    <w:abstractNumId w:val="10"/>
  </w:num>
  <w:num w:numId="6">
    <w:abstractNumId w:val="38"/>
  </w:num>
  <w:num w:numId="7">
    <w:abstractNumId w:val="34"/>
  </w:num>
  <w:num w:numId="8">
    <w:abstractNumId w:val="43"/>
  </w:num>
  <w:num w:numId="9">
    <w:abstractNumId w:val="16"/>
  </w:num>
  <w:num w:numId="10">
    <w:abstractNumId w:val="1"/>
  </w:num>
  <w:num w:numId="11">
    <w:abstractNumId w:val="33"/>
  </w:num>
  <w:num w:numId="12">
    <w:abstractNumId w:val="6"/>
  </w:num>
  <w:num w:numId="13">
    <w:abstractNumId w:val="19"/>
  </w:num>
  <w:num w:numId="14">
    <w:abstractNumId w:val="29"/>
  </w:num>
  <w:num w:numId="15">
    <w:abstractNumId w:val="14"/>
  </w:num>
  <w:num w:numId="16">
    <w:abstractNumId w:val="41"/>
  </w:num>
  <w:num w:numId="17">
    <w:abstractNumId w:val="5"/>
  </w:num>
  <w:num w:numId="18">
    <w:abstractNumId w:val="2"/>
  </w:num>
  <w:num w:numId="19">
    <w:abstractNumId w:val="39"/>
  </w:num>
  <w:num w:numId="20">
    <w:abstractNumId w:val="9"/>
  </w:num>
  <w:num w:numId="21">
    <w:abstractNumId w:val="15"/>
  </w:num>
  <w:num w:numId="22">
    <w:abstractNumId w:val="26"/>
  </w:num>
  <w:num w:numId="23">
    <w:abstractNumId w:val="45"/>
  </w:num>
  <w:num w:numId="24">
    <w:abstractNumId w:val="18"/>
  </w:num>
  <w:num w:numId="25">
    <w:abstractNumId w:val="22"/>
  </w:num>
  <w:num w:numId="26">
    <w:abstractNumId w:val="11"/>
  </w:num>
  <w:num w:numId="27">
    <w:abstractNumId w:val="24"/>
  </w:num>
  <w:num w:numId="28">
    <w:abstractNumId w:val="20"/>
  </w:num>
  <w:num w:numId="29">
    <w:abstractNumId w:val="37"/>
  </w:num>
  <w:num w:numId="30">
    <w:abstractNumId w:val="36"/>
  </w:num>
  <w:num w:numId="31">
    <w:abstractNumId w:val="7"/>
  </w:num>
  <w:num w:numId="32">
    <w:abstractNumId w:val="27"/>
  </w:num>
  <w:num w:numId="33">
    <w:abstractNumId w:val="28"/>
  </w:num>
  <w:num w:numId="34">
    <w:abstractNumId w:val="30"/>
  </w:num>
  <w:num w:numId="35">
    <w:abstractNumId w:val="23"/>
  </w:num>
  <w:num w:numId="36">
    <w:abstractNumId w:val="44"/>
  </w:num>
  <w:num w:numId="37">
    <w:abstractNumId w:val="35"/>
  </w:num>
  <w:num w:numId="38">
    <w:abstractNumId w:val="32"/>
  </w:num>
  <w:num w:numId="39">
    <w:abstractNumId w:val="21"/>
  </w:num>
  <w:num w:numId="40">
    <w:abstractNumId w:val="0"/>
  </w:num>
  <w:num w:numId="41">
    <w:abstractNumId w:val="3"/>
  </w:num>
  <w:num w:numId="42">
    <w:abstractNumId w:val="40"/>
  </w:num>
  <w:num w:numId="43">
    <w:abstractNumId w:val="12"/>
  </w:num>
  <w:num w:numId="44">
    <w:abstractNumId w:val="8"/>
  </w:num>
  <w:num w:numId="45">
    <w:abstractNumId w:val="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48"/>
    <w:rsid w:val="00005D8A"/>
    <w:rsid w:val="00023751"/>
    <w:rsid w:val="00036273"/>
    <w:rsid w:val="0003643C"/>
    <w:rsid w:val="000449AE"/>
    <w:rsid w:val="00046F71"/>
    <w:rsid w:val="000478DD"/>
    <w:rsid w:val="00050E0F"/>
    <w:rsid w:val="00052DBB"/>
    <w:rsid w:val="00062D0B"/>
    <w:rsid w:val="00070A13"/>
    <w:rsid w:val="0009544D"/>
    <w:rsid w:val="00097004"/>
    <w:rsid w:val="000A67B7"/>
    <w:rsid w:val="000A6B25"/>
    <w:rsid w:val="000C1F6E"/>
    <w:rsid w:val="000D0A48"/>
    <w:rsid w:val="000D7E09"/>
    <w:rsid w:val="000E3A65"/>
    <w:rsid w:val="000E7D1C"/>
    <w:rsid w:val="0011095A"/>
    <w:rsid w:val="001248CC"/>
    <w:rsid w:val="0012733B"/>
    <w:rsid w:val="00130656"/>
    <w:rsid w:val="001347A2"/>
    <w:rsid w:val="00147B76"/>
    <w:rsid w:val="00166D79"/>
    <w:rsid w:val="00170BA0"/>
    <w:rsid w:val="00181B9D"/>
    <w:rsid w:val="00186A32"/>
    <w:rsid w:val="001B02D6"/>
    <w:rsid w:val="001B7ACB"/>
    <w:rsid w:val="001D367B"/>
    <w:rsid w:val="001E2F10"/>
    <w:rsid w:val="001E6962"/>
    <w:rsid w:val="001F1369"/>
    <w:rsid w:val="002001C3"/>
    <w:rsid w:val="00226904"/>
    <w:rsid w:val="002309DD"/>
    <w:rsid w:val="0025037B"/>
    <w:rsid w:val="0026025B"/>
    <w:rsid w:val="00273846"/>
    <w:rsid w:val="00282A73"/>
    <w:rsid w:val="00292876"/>
    <w:rsid w:val="002A3127"/>
    <w:rsid w:val="002A6CD7"/>
    <w:rsid w:val="002C2771"/>
    <w:rsid w:val="002C5ECC"/>
    <w:rsid w:val="002D31CC"/>
    <w:rsid w:val="002D32D9"/>
    <w:rsid w:val="002D5C2F"/>
    <w:rsid w:val="002E13D3"/>
    <w:rsid w:val="002E6822"/>
    <w:rsid w:val="00305681"/>
    <w:rsid w:val="00310240"/>
    <w:rsid w:val="00315911"/>
    <w:rsid w:val="00320E72"/>
    <w:rsid w:val="00341DDF"/>
    <w:rsid w:val="0036577C"/>
    <w:rsid w:val="00372658"/>
    <w:rsid w:val="003755AA"/>
    <w:rsid w:val="0037568A"/>
    <w:rsid w:val="00384F1F"/>
    <w:rsid w:val="003A50AF"/>
    <w:rsid w:val="003C1515"/>
    <w:rsid w:val="003C6D46"/>
    <w:rsid w:val="003D1037"/>
    <w:rsid w:val="003D5CBF"/>
    <w:rsid w:val="003F2D60"/>
    <w:rsid w:val="003F632F"/>
    <w:rsid w:val="003F6F42"/>
    <w:rsid w:val="0040513C"/>
    <w:rsid w:val="00414C00"/>
    <w:rsid w:val="00415C69"/>
    <w:rsid w:val="00422B57"/>
    <w:rsid w:val="00437B18"/>
    <w:rsid w:val="00450193"/>
    <w:rsid w:val="00451D5C"/>
    <w:rsid w:val="0046620D"/>
    <w:rsid w:val="00492C2C"/>
    <w:rsid w:val="004B3DB1"/>
    <w:rsid w:val="004C1E53"/>
    <w:rsid w:val="004D5308"/>
    <w:rsid w:val="004E3CEB"/>
    <w:rsid w:val="004E68BB"/>
    <w:rsid w:val="004E7326"/>
    <w:rsid w:val="004F2F0B"/>
    <w:rsid w:val="004F7315"/>
    <w:rsid w:val="00516BCD"/>
    <w:rsid w:val="00520E35"/>
    <w:rsid w:val="00523437"/>
    <w:rsid w:val="00524083"/>
    <w:rsid w:val="0052507D"/>
    <w:rsid w:val="005252E0"/>
    <w:rsid w:val="00537413"/>
    <w:rsid w:val="00541881"/>
    <w:rsid w:val="00545EF5"/>
    <w:rsid w:val="00550394"/>
    <w:rsid w:val="00554FC5"/>
    <w:rsid w:val="005876FC"/>
    <w:rsid w:val="00596C74"/>
    <w:rsid w:val="005A6EBF"/>
    <w:rsid w:val="005C48F8"/>
    <w:rsid w:val="005C7161"/>
    <w:rsid w:val="005F196A"/>
    <w:rsid w:val="005F7F83"/>
    <w:rsid w:val="00606455"/>
    <w:rsid w:val="006147AD"/>
    <w:rsid w:val="006226A5"/>
    <w:rsid w:val="0063386E"/>
    <w:rsid w:val="00634948"/>
    <w:rsid w:val="00664893"/>
    <w:rsid w:val="00672141"/>
    <w:rsid w:val="00680F43"/>
    <w:rsid w:val="006866F8"/>
    <w:rsid w:val="006C7149"/>
    <w:rsid w:val="006D0C2A"/>
    <w:rsid w:val="006E3859"/>
    <w:rsid w:val="006F17F1"/>
    <w:rsid w:val="00706170"/>
    <w:rsid w:val="00721FD3"/>
    <w:rsid w:val="00722C07"/>
    <w:rsid w:val="007248B9"/>
    <w:rsid w:val="007262FE"/>
    <w:rsid w:val="00734571"/>
    <w:rsid w:val="0074047A"/>
    <w:rsid w:val="00740F03"/>
    <w:rsid w:val="007431BC"/>
    <w:rsid w:val="00744852"/>
    <w:rsid w:val="007461D6"/>
    <w:rsid w:val="00763BEB"/>
    <w:rsid w:val="007707A5"/>
    <w:rsid w:val="007745CD"/>
    <w:rsid w:val="007966E7"/>
    <w:rsid w:val="007A606A"/>
    <w:rsid w:val="007C1F2D"/>
    <w:rsid w:val="007C7FEB"/>
    <w:rsid w:val="007E1B80"/>
    <w:rsid w:val="007E1BF2"/>
    <w:rsid w:val="007F296C"/>
    <w:rsid w:val="0080305A"/>
    <w:rsid w:val="008126FC"/>
    <w:rsid w:val="008178AF"/>
    <w:rsid w:val="0084200B"/>
    <w:rsid w:val="008516A1"/>
    <w:rsid w:val="00856CCE"/>
    <w:rsid w:val="00860A0E"/>
    <w:rsid w:val="008642DC"/>
    <w:rsid w:val="0089687C"/>
    <w:rsid w:val="0089781E"/>
    <w:rsid w:val="008D4E06"/>
    <w:rsid w:val="008D5B74"/>
    <w:rsid w:val="008F1DBD"/>
    <w:rsid w:val="008F6CC8"/>
    <w:rsid w:val="00942C26"/>
    <w:rsid w:val="0095203B"/>
    <w:rsid w:val="0097240A"/>
    <w:rsid w:val="00973F56"/>
    <w:rsid w:val="0097695B"/>
    <w:rsid w:val="009857BA"/>
    <w:rsid w:val="00987C39"/>
    <w:rsid w:val="00992F2A"/>
    <w:rsid w:val="00996619"/>
    <w:rsid w:val="009B5B33"/>
    <w:rsid w:val="009C6F8A"/>
    <w:rsid w:val="009E6169"/>
    <w:rsid w:val="009F2543"/>
    <w:rsid w:val="00A045C0"/>
    <w:rsid w:val="00A237E6"/>
    <w:rsid w:val="00A2491D"/>
    <w:rsid w:val="00A2542B"/>
    <w:rsid w:val="00A30D55"/>
    <w:rsid w:val="00A43ADB"/>
    <w:rsid w:val="00A527ED"/>
    <w:rsid w:val="00A606F9"/>
    <w:rsid w:val="00A64F0D"/>
    <w:rsid w:val="00A858CF"/>
    <w:rsid w:val="00A944E3"/>
    <w:rsid w:val="00AA03D0"/>
    <w:rsid w:val="00AC36D8"/>
    <w:rsid w:val="00AD098C"/>
    <w:rsid w:val="00AD2418"/>
    <w:rsid w:val="00AD3492"/>
    <w:rsid w:val="00AD4427"/>
    <w:rsid w:val="00AD6EC1"/>
    <w:rsid w:val="00AD7C90"/>
    <w:rsid w:val="00AE789C"/>
    <w:rsid w:val="00AF5BCE"/>
    <w:rsid w:val="00B056FE"/>
    <w:rsid w:val="00B177FE"/>
    <w:rsid w:val="00B21264"/>
    <w:rsid w:val="00B22E1E"/>
    <w:rsid w:val="00B23688"/>
    <w:rsid w:val="00B310F8"/>
    <w:rsid w:val="00B350BA"/>
    <w:rsid w:val="00B37C0A"/>
    <w:rsid w:val="00B37C7B"/>
    <w:rsid w:val="00B41FB7"/>
    <w:rsid w:val="00B433F4"/>
    <w:rsid w:val="00B50E96"/>
    <w:rsid w:val="00B6798F"/>
    <w:rsid w:val="00B83A3B"/>
    <w:rsid w:val="00B84048"/>
    <w:rsid w:val="00BC034D"/>
    <w:rsid w:val="00BC34DE"/>
    <w:rsid w:val="00C0560D"/>
    <w:rsid w:val="00C64FB4"/>
    <w:rsid w:val="00C67B2B"/>
    <w:rsid w:val="00C73385"/>
    <w:rsid w:val="00C75395"/>
    <w:rsid w:val="00CA6282"/>
    <w:rsid w:val="00CC15C2"/>
    <w:rsid w:val="00CC5886"/>
    <w:rsid w:val="00CE11E5"/>
    <w:rsid w:val="00CE58FB"/>
    <w:rsid w:val="00CF7656"/>
    <w:rsid w:val="00D072D7"/>
    <w:rsid w:val="00D101CB"/>
    <w:rsid w:val="00D410C7"/>
    <w:rsid w:val="00D5237F"/>
    <w:rsid w:val="00D62E18"/>
    <w:rsid w:val="00D80D03"/>
    <w:rsid w:val="00D84E50"/>
    <w:rsid w:val="00DA5A6C"/>
    <w:rsid w:val="00DB16BE"/>
    <w:rsid w:val="00DB64A7"/>
    <w:rsid w:val="00DC2E2A"/>
    <w:rsid w:val="00DC62AB"/>
    <w:rsid w:val="00DC6E64"/>
    <w:rsid w:val="00DC6F37"/>
    <w:rsid w:val="00DF26DB"/>
    <w:rsid w:val="00E02B08"/>
    <w:rsid w:val="00E038A1"/>
    <w:rsid w:val="00E03A5E"/>
    <w:rsid w:val="00E24C24"/>
    <w:rsid w:val="00E43C5F"/>
    <w:rsid w:val="00E62BEC"/>
    <w:rsid w:val="00E71177"/>
    <w:rsid w:val="00E727E0"/>
    <w:rsid w:val="00E756CA"/>
    <w:rsid w:val="00E774CB"/>
    <w:rsid w:val="00E93B13"/>
    <w:rsid w:val="00EA06D9"/>
    <w:rsid w:val="00EA5A92"/>
    <w:rsid w:val="00EB2877"/>
    <w:rsid w:val="00EC2804"/>
    <w:rsid w:val="00EC74CC"/>
    <w:rsid w:val="00EC79CB"/>
    <w:rsid w:val="00EE3CCA"/>
    <w:rsid w:val="00EE6B10"/>
    <w:rsid w:val="00EF127D"/>
    <w:rsid w:val="00F14BC3"/>
    <w:rsid w:val="00F15134"/>
    <w:rsid w:val="00F16A86"/>
    <w:rsid w:val="00F172EC"/>
    <w:rsid w:val="00F23FE4"/>
    <w:rsid w:val="00F27AAD"/>
    <w:rsid w:val="00F3556A"/>
    <w:rsid w:val="00F62B82"/>
    <w:rsid w:val="00F938FA"/>
    <w:rsid w:val="00FA266A"/>
    <w:rsid w:val="00FB39E3"/>
    <w:rsid w:val="00FB4740"/>
    <w:rsid w:val="00FB50E9"/>
    <w:rsid w:val="00FC0BFE"/>
    <w:rsid w:val="00FC0EEB"/>
    <w:rsid w:val="00FC19B2"/>
    <w:rsid w:val="00FC340F"/>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42DC"/>
    <w:pPr>
      <w:keepNext/>
      <w:keepLines/>
      <w:spacing w:before="200" w:after="0"/>
      <w:outlineLvl w:val="2"/>
    </w:pPr>
    <w:rPr>
      <w:rFonts w:eastAsiaTheme="majorEastAsia" w:cstheme="majorBidi"/>
      <w:b/>
      <w:bCs/>
      <w:color w:val="943634"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8642DC"/>
    <w:rPr>
      <w:rFonts w:eastAsiaTheme="majorEastAsia" w:cstheme="majorBidi"/>
      <w:b/>
      <w:bCs/>
      <w:color w:val="943634" w:themeColor="accent2" w:themeShade="BF"/>
      <w:sz w:val="24"/>
      <w:szCs w:val="24"/>
    </w:rPr>
  </w:style>
  <w:style w:type="paragraph" w:customStyle="1" w:styleId="Default">
    <w:name w:val="Default"/>
    <w:rsid w:val="00B22E1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42DC"/>
    <w:pPr>
      <w:keepNext/>
      <w:keepLines/>
      <w:spacing w:before="200" w:after="0"/>
      <w:outlineLvl w:val="2"/>
    </w:pPr>
    <w:rPr>
      <w:rFonts w:eastAsiaTheme="majorEastAsia" w:cstheme="majorBidi"/>
      <w:b/>
      <w:bCs/>
      <w:color w:val="943634"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8642DC"/>
    <w:rPr>
      <w:rFonts w:eastAsiaTheme="majorEastAsia" w:cstheme="majorBidi"/>
      <w:b/>
      <w:bCs/>
      <w:color w:val="943634" w:themeColor="accent2" w:themeShade="BF"/>
      <w:sz w:val="24"/>
      <w:szCs w:val="24"/>
    </w:rPr>
  </w:style>
  <w:style w:type="paragraph" w:customStyle="1" w:styleId="Default">
    <w:name w:val="Default"/>
    <w:rsid w:val="00B22E1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30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4852">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1139498690">
      <w:bodyDiv w:val="1"/>
      <w:marLeft w:val="0"/>
      <w:marRight w:val="0"/>
      <w:marTop w:val="0"/>
      <w:marBottom w:val="0"/>
      <w:divBdr>
        <w:top w:val="none" w:sz="0" w:space="0" w:color="auto"/>
        <w:left w:val="none" w:sz="0" w:space="0" w:color="auto"/>
        <w:bottom w:val="none" w:sz="0" w:space="0" w:color="auto"/>
        <w:right w:val="none" w:sz="0" w:space="0" w:color="auto"/>
      </w:divBdr>
    </w:div>
    <w:div w:id="1336029071">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515533315">
      <w:bodyDiv w:val="1"/>
      <w:marLeft w:val="0"/>
      <w:marRight w:val="0"/>
      <w:marTop w:val="0"/>
      <w:marBottom w:val="0"/>
      <w:divBdr>
        <w:top w:val="none" w:sz="0" w:space="0" w:color="auto"/>
        <w:left w:val="none" w:sz="0" w:space="0" w:color="auto"/>
        <w:bottom w:val="none" w:sz="0" w:space="0" w:color="auto"/>
        <w:right w:val="none" w:sz="0" w:space="0" w:color="auto"/>
      </w:divBdr>
    </w:div>
    <w:div w:id="1825779081">
      <w:bodyDiv w:val="1"/>
      <w:marLeft w:val="0"/>
      <w:marRight w:val="0"/>
      <w:marTop w:val="0"/>
      <w:marBottom w:val="0"/>
      <w:divBdr>
        <w:top w:val="none" w:sz="0" w:space="0" w:color="auto"/>
        <w:left w:val="none" w:sz="0" w:space="0" w:color="auto"/>
        <w:bottom w:val="none" w:sz="0" w:space="0" w:color="auto"/>
        <w:right w:val="none" w:sz="0" w:space="0" w:color="auto"/>
      </w:divBdr>
    </w:div>
    <w:div w:id="18427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ens.drugabuse.gov/national-drug-facts-week/order-free-materials" TargetMode="External"/><Relationship Id="rId18" Type="http://schemas.openxmlformats.org/officeDocument/2006/relationships/hyperlink" Target="http://www.Facebook.com/READYColora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eens.drugabuse.gov/national-drug-facts-week/register" TargetMode="External"/><Relationship Id="rId17" Type="http://schemas.openxmlformats.org/officeDocument/2006/relationships/hyperlink" Target="http://www.twitter.com/readycolorado" TargetMode="External"/><Relationship Id="rId2" Type="http://schemas.openxmlformats.org/officeDocument/2006/relationships/numbering" Target="numbering.xml"/><Relationship Id="rId16" Type="http://schemas.openxmlformats.org/officeDocument/2006/relationships/hyperlink" Target="http://teens.drugabuse.gov/national-drug-facts-wee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ens.drugabuse.gov/national-drug-facts-week/plan-your-event" TargetMode="External"/><Relationship Id="rId5" Type="http://schemas.openxmlformats.org/officeDocument/2006/relationships/settings" Target="settings.xml"/><Relationship Id="rId15" Type="http://schemas.openxmlformats.org/officeDocument/2006/relationships/hyperlink" Target="http://teens.drugabuse.gov/national-drug-facts-week" TargetMode="External"/><Relationship Id="rId10" Type="http://schemas.openxmlformats.org/officeDocument/2006/relationships/hyperlink" Target="https://www.nidachat.org/register.aspx" TargetMode="External"/><Relationship Id="rId19" Type="http://schemas.openxmlformats.org/officeDocument/2006/relationships/hyperlink" Target="https://plus.google.com/1001670751394240774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ens.drugabuse.gov/national-drug-facts-week/about/partn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Micki Trost</cp:lastModifiedBy>
  <cp:revision>10</cp:revision>
  <cp:lastPrinted>2013-11-14T19:15:00Z</cp:lastPrinted>
  <dcterms:created xsi:type="dcterms:W3CDTF">2014-12-23T22:03:00Z</dcterms:created>
  <dcterms:modified xsi:type="dcterms:W3CDTF">2016-12-23T20:39:00Z</dcterms:modified>
</cp:coreProperties>
</file>